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758A" w:rsidRDefault="001C758A" w:rsidP="001C758A">
      <w:pPr>
        <w:rPr>
          <w:rFonts w:eastAsia="Times New Roman"/>
        </w:rPr>
      </w:pPr>
      <w:r>
        <w:rPr>
          <w:rFonts w:eastAsia="Times New Roman"/>
        </w:rPr>
        <w:t xml:space="preserve">Bonjour </w:t>
      </w:r>
      <w:proofErr w:type="spellStart"/>
      <w:r>
        <w:rPr>
          <w:rFonts w:eastAsia="Times New Roman"/>
        </w:rPr>
        <w:t>Muoy</w:t>
      </w:r>
      <w:proofErr w:type="spellEnd"/>
    </w:p>
    <w:p w:rsidR="001C758A" w:rsidRDefault="001C758A" w:rsidP="001C758A">
      <w:pPr>
        <w:rPr>
          <w:rFonts w:eastAsia="Times New Roman"/>
        </w:rPr>
      </w:pPr>
    </w:p>
    <w:p w:rsidR="001C758A" w:rsidRDefault="001C758A" w:rsidP="001C758A">
      <w:pPr>
        <w:rPr>
          <w:rFonts w:eastAsia="Times New Roman"/>
        </w:rPr>
      </w:pPr>
      <w:r>
        <w:rPr>
          <w:rFonts w:eastAsia="Times New Roman"/>
        </w:rPr>
        <w:t>D’Abord merci</w:t>
      </w:r>
    </w:p>
    <w:p w:rsidR="001C758A" w:rsidRDefault="001C758A" w:rsidP="001C758A">
      <w:pPr>
        <w:rPr>
          <w:rFonts w:eastAsia="Times New Roman"/>
        </w:rPr>
      </w:pPr>
    </w:p>
    <w:p w:rsidR="001C758A" w:rsidRDefault="001C758A" w:rsidP="001C758A">
      <w:pPr>
        <w:rPr>
          <w:rFonts w:eastAsia="Times New Roman"/>
        </w:rPr>
      </w:pPr>
      <w:r>
        <w:rPr>
          <w:rFonts w:eastAsia="Times New Roman"/>
        </w:rPr>
        <w:t xml:space="preserve">On va regarder le questionnaire ce pm. Par contre la demande était pour maintenir quelques questions sur le PABP mais seulement pour questionner la nouvelle façon de faire. Il faut comprendre qu’année après année, on a les même réponses des résidents et au final, on </w:t>
      </w:r>
      <w:proofErr w:type="gramStart"/>
      <w:r>
        <w:rPr>
          <w:rFonts w:eastAsia="Times New Roman"/>
        </w:rPr>
        <w:t>apprends</w:t>
      </w:r>
      <w:proofErr w:type="gramEnd"/>
      <w:r>
        <w:rPr>
          <w:rFonts w:eastAsia="Times New Roman"/>
        </w:rPr>
        <w:t xml:space="preserve"> rien de neuf. On doit donc questionner sur le changement et voir si cette nouvelle méthode apporte quelque chose aux résidents. Pour les 2 autres questionnaires, je n’ai pas de problème à les laisser tel quel sauf qu’il va falloir ajouter au moins une question sur l’impact de faire présenter les résidents. Est-ce que pour ceux qui animent des PABP depuis plus d’un an, le changement a été profitable, quels sont selon eux les impacts etc. Tu n’</w:t>
      </w:r>
      <w:proofErr w:type="spellStart"/>
      <w:r>
        <w:rPr>
          <w:rFonts w:eastAsia="Times New Roman"/>
        </w:rPr>
        <w:t>a</w:t>
      </w:r>
      <w:proofErr w:type="spellEnd"/>
      <w:r>
        <w:rPr>
          <w:rFonts w:eastAsia="Times New Roman"/>
        </w:rPr>
        <w:t xml:space="preserve"> pas à rien ajouter de ton côté, on va le faire au comité. </w:t>
      </w:r>
    </w:p>
    <w:p w:rsidR="001C758A" w:rsidRDefault="001C758A" w:rsidP="001C758A">
      <w:pPr>
        <w:rPr>
          <w:rFonts w:eastAsia="Times New Roman"/>
        </w:rPr>
      </w:pPr>
    </w:p>
    <w:p w:rsidR="001C758A" w:rsidRDefault="001C758A" w:rsidP="001C758A">
      <w:pPr>
        <w:rPr>
          <w:rFonts w:eastAsia="Times New Roman"/>
        </w:rPr>
      </w:pPr>
      <w:r>
        <w:rPr>
          <w:rFonts w:eastAsia="Times New Roman"/>
        </w:rPr>
        <w:t xml:space="preserve">Pourquoi questionner sur les compétences? En fait les résidents ne </w:t>
      </w:r>
      <w:proofErr w:type="gramStart"/>
      <w:r>
        <w:rPr>
          <w:rFonts w:eastAsia="Times New Roman"/>
        </w:rPr>
        <w:t>voit</w:t>
      </w:r>
      <w:proofErr w:type="gramEnd"/>
      <w:r>
        <w:rPr>
          <w:rFonts w:eastAsia="Times New Roman"/>
        </w:rPr>
        <w:t xml:space="preserve"> que dans la composante académique que l’expertise. Il faut les amener à réaliser que l’apprentissage par la pratique avec lequel il passent plusieurs heures de la résidence est essentiellement le développement de l’expertise mais aussi le développement des habiletés de communication en groupe (présentation, synthèse d’information), le leadership (animer un groupe, gestion de son temps), l’érudition etc.  C’est aussi ce qui fait que cette méthode est différente de lire un </w:t>
      </w:r>
      <w:proofErr w:type="spellStart"/>
      <w:r>
        <w:rPr>
          <w:rFonts w:eastAsia="Times New Roman"/>
        </w:rPr>
        <w:t>textbook</w:t>
      </w:r>
      <w:proofErr w:type="spellEnd"/>
      <w:r>
        <w:rPr>
          <w:rFonts w:eastAsia="Times New Roman"/>
        </w:rPr>
        <w:t xml:space="preserve">.  Je crois que cette année on pourrait poser une question assez générale sur l’impression qu’on les </w:t>
      </w:r>
      <w:proofErr w:type="gramStart"/>
      <w:r>
        <w:rPr>
          <w:rFonts w:eastAsia="Times New Roman"/>
        </w:rPr>
        <w:t>résident</w:t>
      </w:r>
      <w:proofErr w:type="gramEnd"/>
      <w:r>
        <w:rPr>
          <w:rFonts w:eastAsia="Times New Roman"/>
        </w:rPr>
        <w:t xml:space="preserve"> de l’impact sur le développement de leurs compétences.</w:t>
      </w:r>
    </w:p>
    <w:p w:rsidR="001C758A" w:rsidRDefault="001C758A" w:rsidP="001C758A">
      <w:pPr>
        <w:rPr>
          <w:rFonts w:eastAsia="Times New Roman"/>
        </w:rPr>
      </w:pPr>
    </w:p>
    <w:p w:rsidR="001C758A" w:rsidRDefault="001C758A" w:rsidP="001C758A">
      <w:pPr>
        <w:rPr>
          <w:rFonts w:eastAsia="Times New Roman"/>
        </w:rPr>
      </w:pPr>
      <w:r>
        <w:rPr>
          <w:rFonts w:eastAsia="Times New Roman"/>
        </w:rPr>
        <w:t>On te revient après la discussion</w:t>
      </w:r>
    </w:p>
    <w:p w:rsidR="001C758A" w:rsidRDefault="001C758A" w:rsidP="001C758A">
      <w:pPr>
        <w:rPr>
          <w:rFonts w:ascii="Helvetica" w:eastAsia="Times New Roman" w:hAnsi="Helvetica" w:cs="Helvetica"/>
          <w:color w:val="000000"/>
          <w:sz w:val="18"/>
          <w:szCs w:val="18"/>
        </w:rPr>
      </w:pPr>
      <w:r>
        <w:rPr>
          <w:rFonts w:ascii="Helvetica" w:eastAsia="Times New Roman" w:hAnsi="Helvetica" w:cs="Helvetica"/>
          <w:color w:val="000000"/>
          <w:sz w:val="18"/>
          <w:szCs w:val="18"/>
        </w:rPr>
        <w:t>Alain Papineau md FCMF</w:t>
      </w:r>
    </w:p>
    <w:p w:rsidR="001C758A" w:rsidRDefault="001C758A" w:rsidP="001C758A">
      <w:pPr>
        <w:rPr>
          <w:rFonts w:ascii="Helvetica" w:eastAsia="Times New Roman" w:hAnsi="Helvetica" w:cs="Helvetica"/>
          <w:color w:val="000000"/>
          <w:sz w:val="18"/>
          <w:szCs w:val="18"/>
        </w:rPr>
      </w:pPr>
      <w:r>
        <w:rPr>
          <w:rFonts w:eastAsia="Times New Roman"/>
          <w:color w:val="000000"/>
        </w:rPr>
        <w:br/>
      </w:r>
      <w:r>
        <w:rPr>
          <w:noProof/>
          <w:color w:val="000000"/>
        </w:rPr>
        <w:drawing>
          <wp:inline distT="0" distB="0" distL="0" distR="0">
            <wp:extent cx="3048000" cy="371475"/>
            <wp:effectExtent l="0" t="0" r="0" b="9525"/>
            <wp:docPr id="3" name="Image 3" descr="cid:DC40706B-B31B-4FE3-927A-332FD8CB5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3F66E6-F094-40DC-A11E-A27C739301FB" descr="cid:DC40706B-B31B-4FE3-927A-332FD8CB5E01"/>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3048000" cy="371475"/>
                    </a:xfrm>
                    <a:prstGeom prst="rect">
                      <a:avLst/>
                    </a:prstGeom>
                    <a:noFill/>
                    <a:ln>
                      <a:noFill/>
                    </a:ln>
                  </pic:spPr>
                </pic:pic>
              </a:graphicData>
            </a:graphic>
          </wp:inline>
        </w:drawing>
      </w:r>
      <w:r>
        <w:rPr>
          <w:rFonts w:ascii="Helvetica" w:eastAsia="Times New Roman" w:hAnsi="Helvetica" w:cs="Helvetica"/>
          <w:color w:val="000000"/>
          <w:sz w:val="18"/>
          <w:szCs w:val="18"/>
        </w:rPr>
        <w:br/>
      </w:r>
    </w:p>
    <w:p w:rsidR="001C758A" w:rsidRDefault="001C758A" w:rsidP="001C758A">
      <w:pPr>
        <w:rPr>
          <w:rFonts w:ascii="Helvetica" w:eastAsia="Times New Roman" w:hAnsi="Helvetica" w:cs="Helvetica"/>
          <w:color w:val="000000"/>
          <w:sz w:val="18"/>
          <w:szCs w:val="18"/>
        </w:rPr>
      </w:pPr>
      <w:r>
        <w:rPr>
          <w:rFonts w:ascii="Helvetica" w:eastAsia="Times New Roman" w:hAnsi="Helvetica" w:cs="Helvetica"/>
          <w:color w:val="000000"/>
          <w:sz w:val="18"/>
          <w:szCs w:val="18"/>
        </w:rPr>
        <w:t>Professeur adjoint de clinique</w:t>
      </w:r>
    </w:p>
    <w:p w:rsidR="001C758A" w:rsidRDefault="001C758A" w:rsidP="001C758A">
      <w:pPr>
        <w:rPr>
          <w:rFonts w:ascii="Helvetica" w:eastAsia="Times New Roman" w:hAnsi="Helvetica" w:cs="Helvetica"/>
          <w:color w:val="000000"/>
          <w:sz w:val="18"/>
          <w:szCs w:val="18"/>
        </w:rPr>
      </w:pPr>
      <w:r>
        <w:rPr>
          <w:rFonts w:ascii="Helvetica" w:eastAsia="Times New Roman" w:hAnsi="Helvetica" w:cs="Helvetica"/>
          <w:color w:val="000000"/>
          <w:sz w:val="18"/>
          <w:szCs w:val="18"/>
        </w:rPr>
        <w:t>Chef, UMF Baie-des-Chaleurs</w:t>
      </w:r>
    </w:p>
    <w:p w:rsidR="001C758A" w:rsidRDefault="001C758A" w:rsidP="001C758A">
      <w:pPr>
        <w:rPr>
          <w:rFonts w:ascii="Helvetica" w:eastAsia="Times New Roman" w:hAnsi="Helvetica" w:cs="Helvetica"/>
          <w:color w:val="000000"/>
          <w:sz w:val="18"/>
          <w:szCs w:val="18"/>
        </w:rPr>
      </w:pPr>
      <w:r>
        <w:rPr>
          <w:rFonts w:ascii="Helvetica" w:eastAsia="Times New Roman" w:hAnsi="Helvetica" w:cs="Helvetica"/>
          <w:color w:val="000000"/>
          <w:sz w:val="18"/>
          <w:szCs w:val="18"/>
        </w:rPr>
        <w:t>Directeur-adjoint du Programme et </w:t>
      </w:r>
    </w:p>
    <w:p w:rsidR="001C758A" w:rsidRDefault="001C758A" w:rsidP="001C758A">
      <w:pPr>
        <w:rPr>
          <w:rFonts w:ascii="Helvetica" w:eastAsia="Times New Roman" w:hAnsi="Helvetica" w:cs="Helvetica"/>
          <w:color w:val="000000"/>
          <w:sz w:val="18"/>
          <w:szCs w:val="18"/>
        </w:rPr>
      </w:pPr>
      <w:r>
        <w:rPr>
          <w:rFonts w:ascii="Helvetica" w:eastAsia="Times New Roman" w:hAnsi="Helvetica" w:cs="Helvetica"/>
          <w:color w:val="000000"/>
          <w:sz w:val="18"/>
          <w:szCs w:val="18"/>
        </w:rPr>
        <w:t>Responsable des stages en milieu rural</w:t>
      </w:r>
    </w:p>
    <w:p w:rsidR="001C758A" w:rsidRDefault="001C758A" w:rsidP="001C758A">
      <w:pPr>
        <w:rPr>
          <w:rFonts w:ascii="Helvetica" w:eastAsia="Times New Roman" w:hAnsi="Helvetica" w:cs="Helvetica"/>
          <w:color w:val="000000"/>
          <w:sz w:val="18"/>
          <w:szCs w:val="18"/>
        </w:rPr>
      </w:pPr>
      <w:r>
        <w:rPr>
          <w:rFonts w:ascii="Helvetica" w:eastAsia="Times New Roman" w:hAnsi="Helvetica" w:cs="Helvetica"/>
          <w:color w:val="000000"/>
          <w:sz w:val="18"/>
          <w:szCs w:val="18"/>
        </w:rPr>
        <w:t>Département de Médecine familiale et de Médecine d'urgence</w:t>
      </w:r>
    </w:p>
    <w:p w:rsidR="001C758A" w:rsidRDefault="001C758A" w:rsidP="001C758A">
      <w:pPr>
        <w:rPr>
          <w:rFonts w:ascii="Helvetica" w:eastAsia="Times New Roman" w:hAnsi="Helvetica" w:cs="Helvetica"/>
          <w:color w:val="000000"/>
          <w:sz w:val="18"/>
          <w:szCs w:val="18"/>
        </w:rPr>
      </w:pPr>
    </w:p>
    <w:p w:rsidR="001C758A" w:rsidRDefault="001C758A" w:rsidP="001C758A">
      <w:pPr>
        <w:rPr>
          <w:rFonts w:ascii="Helvetica" w:eastAsia="Times New Roman" w:hAnsi="Helvetica" w:cs="Helvetica"/>
          <w:color w:val="000000"/>
          <w:sz w:val="18"/>
          <w:szCs w:val="18"/>
        </w:rPr>
      </w:pPr>
      <w:r>
        <w:rPr>
          <w:rFonts w:ascii="Helvetica" w:eastAsia="Times New Roman" w:hAnsi="Helvetica" w:cs="Helvetica"/>
          <w:color w:val="000000"/>
          <w:sz w:val="18"/>
          <w:szCs w:val="18"/>
        </w:rPr>
        <w:t>Adjoint à la doyenne</w:t>
      </w:r>
    </w:p>
    <w:p w:rsidR="001C758A" w:rsidRDefault="001C758A" w:rsidP="001C758A">
      <w:pPr>
        <w:rPr>
          <w:rFonts w:ascii="Helvetica" w:eastAsia="Times New Roman" w:hAnsi="Helvetica" w:cs="Helvetica"/>
          <w:color w:val="000000"/>
          <w:sz w:val="18"/>
          <w:szCs w:val="18"/>
        </w:rPr>
      </w:pPr>
      <w:r>
        <w:rPr>
          <w:rFonts w:ascii="Helvetica" w:eastAsia="Times New Roman" w:hAnsi="Helvetica" w:cs="Helvetica"/>
          <w:color w:val="000000"/>
          <w:sz w:val="18"/>
          <w:szCs w:val="18"/>
        </w:rPr>
        <w:t>Bureau de coordination des stages en région</w:t>
      </w:r>
    </w:p>
    <w:p w:rsidR="001C758A" w:rsidRDefault="001C758A" w:rsidP="001C758A">
      <w:pPr>
        <w:rPr>
          <w:rFonts w:ascii="Helvetica" w:eastAsia="Times New Roman" w:hAnsi="Helvetica" w:cs="Helvetica"/>
          <w:color w:val="000000"/>
          <w:sz w:val="18"/>
          <w:szCs w:val="18"/>
        </w:rPr>
      </w:pPr>
      <w:r>
        <w:rPr>
          <w:rFonts w:ascii="Helvetica" w:eastAsia="Times New Roman" w:hAnsi="Helvetica" w:cs="Helvetica"/>
          <w:color w:val="000000"/>
          <w:sz w:val="18"/>
          <w:szCs w:val="18"/>
        </w:rPr>
        <w:t>Faculté de Médecine</w:t>
      </w:r>
    </w:p>
    <w:p w:rsidR="001C758A" w:rsidRDefault="001C758A" w:rsidP="001C758A">
      <w:pPr>
        <w:rPr>
          <w:rFonts w:ascii="Helvetica" w:eastAsia="Times New Roman" w:hAnsi="Helvetica" w:cs="Helvetica"/>
          <w:color w:val="000000"/>
          <w:sz w:val="18"/>
          <w:szCs w:val="18"/>
        </w:rPr>
      </w:pPr>
      <w:r>
        <w:rPr>
          <w:rFonts w:ascii="Helvetica" w:eastAsia="Times New Roman" w:hAnsi="Helvetica" w:cs="Helvetica"/>
          <w:color w:val="000000"/>
          <w:sz w:val="18"/>
          <w:szCs w:val="18"/>
        </w:rPr>
        <w:t>Université de Montréal</w:t>
      </w:r>
    </w:p>
    <w:p w:rsidR="001C758A" w:rsidRDefault="001C758A" w:rsidP="001C758A">
      <w:pPr>
        <w:rPr>
          <w:rFonts w:ascii="Helvetica" w:eastAsia="Times New Roman" w:hAnsi="Helvetica" w:cs="Helvetica"/>
          <w:color w:val="000000"/>
          <w:sz w:val="18"/>
          <w:szCs w:val="18"/>
        </w:rPr>
      </w:pPr>
    </w:p>
    <w:p w:rsidR="001C758A" w:rsidRDefault="001C758A" w:rsidP="001C758A">
      <w:pPr>
        <w:rPr>
          <w:rFonts w:eastAsia="Times New Roman"/>
        </w:rPr>
      </w:pPr>
      <w:r>
        <w:br/>
      </w:r>
      <w:r>
        <w:rPr>
          <w:noProof/>
        </w:rPr>
        <w:drawing>
          <wp:inline distT="0" distB="0" distL="0" distR="0">
            <wp:extent cx="1428750" cy="419100"/>
            <wp:effectExtent l="0" t="0" r="0" b="0"/>
            <wp:docPr id="2" name="Image 2" descr="cid:image007.gif@01CABAC4.EED3BA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1D4E75-980B-4EFF-8C93-D277DDA02D9E" descr="cid:image007.gif@01CABAC4.EED3BA50"/>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428750" cy="419100"/>
                    </a:xfrm>
                    <a:prstGeom prst="rect">
                      <a:avLst/>
                    </a:prstGeom>
                    <a:noFill/>
                    <a:ln>
                      <a:noFill/>
                    </a:ln>
                  </pic:spPr>
                </pic:pic>
              </a:graphicData>
            </a:graphic>
          </wp:inline>
        </w:drawing>
      </w:r>
      <w:r>
        <w:rPr>
          <w:rFonts w:ascii="Helvetica" w:eastAsia="Times New Roman" w:hAnsi="Helvetica" w:cs="Helvetica"/>
          <w:color w:val="000000"/>
          <w:sz w:val="18"/>
          <w:szCs w:val="18"/>
        </w:rPr>
        <w:t>   </w:t>
      </w:r>
      <w:r>
        <w:rPr>
          <w:rFonts w:eastAsia="Times New Roman"/>
          <w:noProof/>
        </w:rPr>
        <w:drawing>
          <wp:inline distT="0" distB="0" distL="0" distR="0">
            <wp:extent cx="762000" cy="238125"/>
            <wp:effectExtent l="0" t="0" r="0" b="9525"/>
            <wp:docPr id="1" name="Image 1" descr="cid:976C8E34-88E2-4556-8FC1-A9349867C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DF678BE-B2E4-4D6D-98FF-EA5473A02DAE" descr="cid:976C8E34-88E2-4556-8FC1-A9349867C604"/>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762000" cy="238125"/>
                    </a:xfrm>
                    <a:prstGeom prst="rect">
                      <a:avLst/>
                    </a:prstGeom>
                    <a:noFill/>
                    <a:ln>
                      <a:noFill/>
                    </a:ln>
                  </pic:spPr>
                </pic:pic>
              </a:graphicData>
            </a:graphic>
          </wp:inline>
        </w:drawing>
      </w:r>
    </w:p>
    <w:p w:rsidR="001C758A" w:rsidRDefault="001C758A" w:rsidP="001C758A">
      <w:pPr>
        <w:spacing w:after="240"/>
        <w:rPr>
          <w:rFonts w:ascii="Helvetica" w:eastAsia="Times New Roman" w:hAnsi="Helvetica" w:cs="Helvetica"/>
          <w:color w:val="000000"/>
          <w:sz w:val="18"/>
          <w:szCs w:val="18"/>
        </w:rPr>
      </w:pPr>
    </w:p>
    <w:p w:rsidR="001C758A" w:rsidRDefault="001C758A" w:rsidP="001C758A">
      <w:pPr>
        <w:rPr>
          <w:rFonts w:ascii="Helvetica" w:eastAsia="Times New Roman" w:hAnsi="Helvetica" w:cs="Helvetica"/>
          <w:color w:val="000000"/>
          <w:sz w:val="18"/>
          <w:szCs w:val="18"/>
        </w:rPr>
      </w:pPr>
      <w:r>
        <w:rPr>
          <w:rFonts w:ascii="Arial" w:eastAsia="Times New Roman" w:hAnsi="Arial" w:cs="Arial"/>
          <w:b/>
          <w:bCs/>
          <w:color w:val="000000"/>
          <w:sz w:val="15"/>
          <w:szCs w:val="15"/>
        </w:rPr>
        <w:t>Avis de confidentialité :</w:t>
      </w:r>
      <w:r>
        <w:rPr>
          <w:rFonts w:ascii="Helvetica" w:eastAsia="Times New Roman" w:hAnsi="Helvetica" w:cs="Helvetica"/>
          <w:color w:val="000000"/>
          <w:sz w:val="18"/>
          <w:szCs w:val="18"/>
        </w:rPr>
        <w:t> </w:t>
      </w:r>
      <w:r>
        <w:rPr>
          <w:rFonts w:ascii="Helvetica" w:eastAsia="Times New Roman" w:hAnsi="Helvetica" w:cs="Helvetica"/>
          <w:color w:val="000000"/>
          <w:sz w:val="18"/>
          <w:szCs w:val="18"/>
        </w:rPr>
        <w:br/>
      </w:r>
      <w:r>
        <w:rPr>
          <w:rFonts w:ascii="Arial" w:eastAsia="Times New Roman" w:hAnsi="Arial" w:cs="Arial"/>
          <w:color w:val="000000"/>
          <w:sz w:val="15"/>
          <w:szCs w:val="15"/>
        </w:rPr>
        <w:t xml:space="preserve">L'information apparaissant dans ce courriel est légalement privilégiée et confidentielle. Elle est destinée à l'usage exclusif de son destinataire, tel qu'identifié ci-dessus. Si ce document vous est parvenu par erreur, soyez par la présente </w:t>
      </w:r>
      <w:proofErr w:type="gramStart"/>
      <w:r>
        <w:rPr>
          <w:rFonts w:ascii="Arial" w:eastAsia="Times New Roman" w:hAnsi="Arial" w:cs="Arial"/>
          <w:color w:val="000000"/>
          <w:sz w:val="15"/>
          <w:szCs w:val="15"/>
        </w:rPr>
        <w:t>avisé</w:t>
      </w:r>
      <w:proofErr w:type="gramEnd"/>
      <w:r>
        <w:rPr>
          <w:rFonts w:ascii="Arial" w:eastAsia="Times New Roman" w:hAnsi="Arial" w:cs="Arial"/>
          <w:color w:val="000000"/>
          <w:sz w:val="15"/>
          <w:szCs w:val="15"/>
        </w:rPr>
        <w:t xml:space="preserve"> que sa lecture, sa reproduction ou sa distribution sont strictement interdites. Vous êtes, en conséquence, prié de nous aviser immédiatement. Votre collaboration à cet égard sera vivement appréciée</w:t>
      </w:r>
    </w:p>
    <w:p w:rsidR="001C758A" w:rsidRDefault="001C758A" w:rsidP="001C758A">
      <w:pPr>
        <w:rPr>
          <w:rFonts w:eastAsia="Times New Roman"/>
          <w:color w:val="000000"/>
        </w:rPr>
      </w:pPr>
    </w:p>
    <w:p w:rsidR="001C758A" w:rsidRDefault="001C758A" w:rsidP="001C758A">
      <w:pPr>
        <w:rPr>
          <w:rFonts w:eastAsia="Times New Roman"/>
        </w:rPr>
      </w:pPr>
      <w:r>
        <w:rPr>
          <w:rFonts w:eastAsia="Times New Roman"/>
        </w:rPr>
        <w:t xml:space="preserve">Le 2016-05-24 à 21:10, </w:t>
      </w:r>
      <w:proofErr w:type="spellStart"/>
      <w:r>
        <w:rPr>
          <w:rFonts w:eastAsia="Times New Roman"/>
        </w:rPr>
        <w:t>Muoy</w:t>
      </w:r>
      <w:proofErr w:type="spellEnd"/>
      <w:r>
        <w:rPr>
          <w:rFonts w:eastAsia="Times New Roman"/>
        </w:rPr>
        <w:t xml:space="preserve"> &lt;</w:t>
      </w:r>
      <w:hyperlink r:id="rId10" w:history="1">
        <w:r>
          <w:rPr>
            <w:rStyle w:val="Lienhypertexte"/>
            <w:rFonts w:eastAsia="Times New Roman"/>
          </w:rPr>
          <w:t>muoy.ung@sympatico.ca</w:t>
        </w:r>
      </w:hyperlink>
      <w:r>
        <w:rPr>
          <w:rFonts w:eastAsia="Times New Roman"/>
        </w:rPr>
        <w:t>&gt; a écrit :</w:t>
      </w:r>
    </w:p>
    <w:p w:rsidR="001C758A" w:rsidRDefault="001C758A" w:rsidP="001C758A">
      <w:pPr>
        <w:rPr>
          <w:rFonts w:eastAsia="Times New Roman"/>
        </w:rPr>
      </w:pPr>
    </w:p>
    <w:p w:rsidR="001C758A" w:rsidRDefault="001C758A" w:rsidP="001C758A">
      <w:pPr>
        <w:rPr>
          <w:rFonts w:eastAsia="Times New Roman"/>
        </w:rPr>
      </w:pPr>
      <w:r>
        <w:rPr>
          <w:rFonts w:eastAsia="Times New Roman"/>
        </w:rPr>
        <w:t>Bonsoir Alain</w:t>
      </w:r>
      <w:proofErr w:type="gramStart"/>
      <w:r>
        <w:rPr>
          <w:rFonts w:eastAsia="Times New Roman"/>
        </w:rPr>
        <w:t>,</w:t>
      </w:r>
      <w:proofErr w:type="gramEnd"/>
      <w:r>
        <w:rPr>
          <w:rFonts w:eastAsia="Times New Roman"/>
        </w:rPr>
        <w:br/>
      </w:r>
      <w:r>
        <w:rPr>
          <w:rFonts w:eastAsia="Times New Roman"/>
        </w:rPr>
        <w:br/>
        <w:t>Voici le questionnaire avec les modifications que j’ai apporté aux questions 1-3-4-5-6.</w:t>
      </w:r>
      <w:r>
        <w:rPr>
          <w:rFonts w:eastAsia="Times New Roman"/>
        </w:rPr>
        <w:br/>
        <w:t>Je ne suis pas habituée à faire des questionnaires alors je suis très ouvertes à vos suggestions et commentaires.</w:t>
      </w:r>
      <w:r>
        <w:rPr>
          <w:rFonts w:eastAsia="Times New Roman"/>
        </w:rPr>
        <w:br/>
      </w:r>
      <w:r>
        <w:rPr>
          <w:rFonts w:eastAsia="Times New Roman"/>
        </w:rPr>
        <w:br/>
        <w:t xml:space="preserve">Je ne suis pas sûre de comprendre ton point par rapport </w:t>
      </w:r>
      <w:proofErr w:type="gramStart"/>
      <w:r>
        <w:rPr>
          <w:rFonts w:eastAsia="Times New Roman"/>
        </w:rPr>
        <w:t>au</w:t>
      </w:r>
      <w:proofErr w:type="gramEnd"/>
      <w:r>
        <w:rPr>
          <w:rFonts w:eastAsia="Times New Roman"/>
        </w:rPr>
        <w:t xml:space="preserve"> compétence de leadership et de gestionnaire dans cette méthode par contre.</w:t>
      </w:r>
      <w:r>
        <w:rPr>
          <w:rFonts w:eastAsia="Times New Roman"/>
        </w:rPr>
        <w:br/>
      </w:r>
      <w:r>
        <w:rPr>
          <w:rFonts w:eastAsia="Times New Roman"/>
        </w:rPr>
        <w:br/>
        <w:t xml:space="preserve">Il y a aussi le questionnaire pour les facilitateurs, je vais faire des </w:t>
      </w:r>
      <w:proofErr w:type="gramStart"/>
      <w:r>
        <w:rPr>
          <w:rFonts w:eastAsia="Times New Roman"/>
        </w:rPr>
        <w:t>petits</w:t>
      </w:r>
      <w:proofErr w:type="gramEnd"/>
      <w:r>
        <w:rPr>
          <w:rFonts w:eastAsia="Times New Roman"/>
        </w:rPr>
        <w:t xml:space="preserve"> modifications et te l’envoyer aussi.</w:t>
      </w:r>
      <w:r>
        <w:rPr>
          <w:rFonts w:eastAsia="Times New Roman"/>
        </w:rPr>
        <w:br/>
      </w:r>
      <w:r>
        <w:rPr>
          <w:rFonts w:eastAsia="Times New Roman"/>
        </w:rPr>
        <w:br/>
        <w:t>Merci</w:t>
      </w:r>
      <w:r>
        <w:rPr>
          <w:rFonts w:eastAsia="Times New Roman"/>
        </w:rPr>
        <w:br/>
      </w:r>
      <w:r>
        <w:rPr>
          <w:rFonts w:eastAsia="Times New Roman"/>
        </w:rPr>
        <w:br/>
      </w:r>
      <w:proofErr w:type="spellStart"/>
      <w:r>
        <w:rPr>
          <w:rFonts w:eastAsia="Times New Roman"/>
        </w:rPr>
        <w:t>Muoy</w:t>
      </w:r>
      <w:proofErr w:type="spellEnd"/>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t>&lt;Questionnaire 2016 - Resident.doc&gt;</w:t>
      </w:r>
    </w:p>
    <w:p w:rsidR="00160993" w:rsidRDefault="00160993">
      <w:bookmarkStart w:id="0" w:name="_GoBack"/>
      <w:bookmarkEnd w:id="0"/>
    </w:p>
    <w:sectPr w:rsidR="00160993">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58A"/>
    <w:rsid w:val="00070473"/>
    <w:rsid w:val="00070857"/>
    <w:rsid w:val="000772A1"/>
    <w:rsid w:val="00094C05"/>
    <w:rsid w:val="00096435"/>
    <w:rsid w:val="000A3887"/>
    <w:rsid w:val="000D08F5"/>
    <w:rsid w:val="000F550A"/>
    <w:rsid w:val="0010774F"/>
    <w:rsid w:val="001163B8"/>
    <w:rsid w:val="001215A5"/>
    <w:rsid w:val="0013238D"/>
    <w:rsid w:val="001450D0"/>
    <w:rsid w:val="001547F4"/>
    <w:rsid w:val="00160993"/>
    <w:rsid w:val="001700D0"/>
    <w:rsid w:val="00186271"/>
    <w:rsid w:val="001B1487"/>
    <w:rsid w:val="001C758A"/>
    <w:rsid w:val="001E098A"/>
    <w:rsid w:val="001F4E39"/>
    <w:rsid w:val="002125A2"/>
    <w:rsid w:val="0021772F"/>
    <w:rsid w:val="00236083"/>
    <w:rsid w:val="002452EA"/>
    <w:rsid w:val="00257AB8"/>
    <w:rsid w:val="0026057A"/>
    <w:rsid w:val="00267B60"/>
    <w:rsid w:val="00270428"/>
    <w:rsid w:val="002709A7"/>
    <w:rsid w:val="00270DA6"/>
    <w:rsid w:val="002801A5"/>
    <w:rsid w:val="002A5DBA"/>
    <w:rsid w:val="002B3904"/>
    <w:rsid w:val="002D4BA3"/>
    <w:rsid w:val="002D562E"/>
    <w:rsid w:val="003449BA"/>
    <w:rsid w:val="0035440B"/>
    <w:rsid w:val="00373B72"/>
    <w:rsid w:val="003868D9"/>
    <w:rsid w:val="003A5A60"/>
    <w:rsid w:val="003B5669"/>
    <w:rsid w:val="003D42F2"/>
    <w:rsid w:val="003E4445"/>
    <w:rsid w:val="003E6BA2"/>
    <w:rsid w:val="00410E3C"/>
    <w:rsid w:val="0042571D"/>
    <w:rsid w:val="0043488D"/>
    <w:rsid w:val="00451DD4"/>
    <w:rsid w:val="00465D96"/>
    <w:rsid w:val="00466732"/>
    <w:rsid w:val="0048699A"/>
    <w:rsid w:val="00486C0F"/>
    <w:rsid w:val="00491256"/>
    <w:rsid w:val="004B1369"/>
    <w:rsid w:val="004B15E1"/>
    <w:rsid w:val="004B7E03"/>
    <w:rsid w:val="004C3225"/>
    <w:rsid w:val="004C6C38"/>
    <w:rsid w:val="004D2096"/>
    <w:rsid w:val="004D69F0"/>
    <w:rsid w:val="004E1470"/>
    <w:rsid w:val="00523F57"/>
    <w:rsid w:val="00554589"/>
    <w:rsid w:val="00556CE0"/>
    <w:rsid w:val="005603B9"/>
    <w:rsid w:val="00560EC7"/>
    <w:rsid w:val="0056443F"/>
    <w:rsid w:val="00570367"/>
    <w:rsid w:val="005C1918"/>
    <w:rsid w:val="005E3F0F"/>
    <w:rsid w:val="005F14BC"/>
    <w:rsid w:val="0062689A"/>
    <w:rsid w:val="00653585"/>
    <w:rsid w:val="00671452"/>
    <w:rsid w:val="00673755"/>
    <w:rsid w:val="006B66B0"/>
    <w:rsid w:val="006C180F"/>
    <w:rsid w:val="006C219C"/>
    <w:rsid w:val="006C6FA6"/>
    <w:rsid w:val="006E6FE3"/>
    <w:rsid w:val="006F3608"/>
    <w:rsid w:val="006F54D0"/>
    <w:rsid w:val="006F71A7"/>
    <w:rsid w:val="007008EC"/>
    <w:rsid w:val="007217BB"/>
    <w:rsid w:val="00726E2A"/>
    <w:rsid w:val="007327E8"/>
    <w:rsid w:val="00741419"/>
    <w:rsid w:val="007431BE"/>
    <w:rsid w:val="007508AF"/>
    <w:rsid w:val="00755AFF"/>
    <w:rsid w:val="00762146"/>
    <w:rsid w:val="007A4C20"/>
    <w:rsid w:val="007B64D2"/>
    <w:rsid w:val="008148D9"/>
    <w:rsid w:val="0085772F"/>
    <w:rsid w:val="00867360"/>
    <w:rsid w:val="008709B2"/>
    <w:rsid w:val="00877FDC"/>
    <w:rsid w:val="00892D82"/>
    <w:rsid w:val="008A6901"/>
    <w:rsid w:val="008B731A"/>
    <w:rsid w:val="008D32A4"/>
    <w:rsid w:val="008F04CF"/>
    <w:rsid w:val="008F3156"/>
    <w:rsid w:val="008F7227"/>
    <w:rsid w:val="0090189C"/>
    <w:rsid w:val="00902E66"/>
    <w:rsid w:val="009042A5"/>
    <w:rsid w:val="009063F0"/>
    <w:rsid w:val="00911B5E"/>
    <w:rsid w:val="009141F9"/>
    <w:rsid w:val="009216F9"/>
    <w:rsid w:val="00924160"/>
    <w:rsid w:val="009363D4"/>
    <w:rsid w:val="00983BAF"/>
    <w:rsid w:val="00985807"/>
    <w:rsid w:val="0098649A"/>
    <w:rsid w:val="009B60E0"/>
    <w:rsid w:val="009B7D76"/>
    <w:rsid w:val="009D4814"/>
    <w:rsid w:val="009D60B3"/>
    <w:rsid w:val="009F06E3"/>
    <w:rsid w:val="009F0E55"/>
    <w:rsid w:val="00A14337"/>
    <w:rsid w:val="00A255DE"/>
    <w:rsid w:val="00A42A41"/>
    <w:rsid w:val="00A436CD"/>
    <w:rsid w:val="00A47DB5"/>
    <w:rsid w:val="00A50597"/>
    <w:rsid w:val="00A75B8B"/>
    <w:rsid w:val="00A81077"/>
    <w:rsid w:val="00A83B4E"/>
    <w:rsid w:val="00A86088"/>
    <w:rsid w:val="00AB770D"/>
    <w:rsid w:val="00AE3B51"/>
    <w:rsid w:val="00AE6571"/>
    <w:rsid w:val="00AE7675"/>
    <w:rsid w:val="00AF4AB0"/>
    <w:rsid w:val="00B06564"/>
    <w:rsid w:val="00B11AC5"/>
    <w:rsid w:val="00B12183"/>
    <w:rsid w:val="00B27AEA"/>
    <w:rsid w:val="00B44D2A"/>
    <w:rsid w:val="00B46779"/>
    <w:rsid w:val="00B4742E"/>
    <w:rsid w:val="00B51272"/>
    <w:rsid w:val="00B53B40"/>
    <w:rsid w:val="00B72222"/>
    <w:rsid w:val="00BB1AFD"/>
    <w:rsid w:val="00BB42B2"/>
    <w:rsid w:val="00BC5054"/>
    <w:rsid w:val="00BC67AA"/>
    <w:rsid w:val="00BC7123"/>
    <w:rsid w:val="00BD2078"/>
    <w:rsid w:val="00BD3F94"/>
    <w:rsid w:val="00BE4225"/>
    <w:rsid w:val="00C16632"/>
    <w:rsid w:val="00C5024C"/>
    <w:rsid w:val="00C62571"/>
    <w:rsid w:val="00C8091C"/>
    <w:rsid w:val="00C87945"/>
    <w:rsid w:val="00C928C6"/>
    <w:rsid w:val="00CA5273"/>
    <w:rsid w:val="00CF04FA"/>
    <w:rsid w:val="00D345F7"/>
    <w:rsid w:val="00D36CF9"/>
    <w:rsid w:val="00D55AC2"/>
    <w:rsid w:val="00D632F7"/>
    <w:rsid w:val="00D67A20"/>
    <w:rsid w:val="00D82993"/>
    <w:rsid w:val="00D942BF"/>
    <w:rsid w:val="00D94564"/>
    <w:rsid w:val="00DB4F73"/>
    <w:rsid w:val="00DB6DB6"/>
    <w:rsid w:val="00DE16A1"/>
    <w:rsid w:val="00DF24B0"/>
    <w:rsid w:val="00E00808"/>
    <w:rsid w:val="00E01892"/>
    <w:rsid w:val="00E04C4F"/>
    <w:rsid w:val="00E444AF"/>
    <w:rsid w:val="00E55871"/>
    <w:rsid w:val="00E60E68"/>
    <w:rsid w:val="00E678F8"/>
    <w:rsid w:val="00EC4D99"/>
    <w:rsid w:val="00ED0067"/>
    <w:rsid w:val="00EE0F8F"/>
    <w:rsid w:val="00EE1BA6"/>
    <w:rsid w:val="00F939F6"/>
    <w:rsid w:val="00FA3F04"/>
    <w:rsid w:val="00FA552C"/>
    <w:rsid w:val="00FB1D6C"/>
    <w:rsid w:val="00FC009F"/>
    <w:rsid w:val="00FC43D4"/>
    <w:rsid w:val="00FC6CE8"/>
    <w:rsid w:val="00FC701A"/>
    <w:rsid w:val="00FD448E"/>
    <w:rsid w:val="00FE325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7620EC-C64B-40CC-A53E-ED3B7ADB2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758A"/>
    <w:pPr>
      <w:spacing w:after="0" w:line="240" w:lineRule="auto"/>
    </w:pPr>
    <w:rPr>
      <w:rFonts w:ascii="Times New Roman" w:hAnsi="Times New Roman" w:cs="Times New Roman"/>
      <w:sz w:val="24"/>
      <w:szCs w:val="24"/>
      <w:lang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1C758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032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cid:image007.gif@01CABAC4.EED3BA5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gif"/><Relationship Id="rId11" Type="http://schemas.openxmlformats.org/officeDocument/2006/relationships/fontTable" Target="fontTable.xml"/><Relationship Id="rId5" Type="http://schemas.openxmlformats.org/officeDocument/2006/relationships/image" Target="cid:DC40706B-B31B-4FE3-927A-332FD8CB5E01" TargetMode="External"/><Relationship Id="rId10" Type="http://schemas.openxmlformats.org/officeDocument/2006/relationships/hyperlink" Target="mailto:muoy.ung@sympatico.ca" TargetMode="External"/><Relationship Id="rId4" Type="http://schemas.openxmlformats.org/officeDocument/2006/relationships/image" Target="media/image1.jpeg"/><Relationship Id="rId9" Type="http://schemas.openxmlformats.org/officeDocument/2006/relationships/image" Target="cid:976C8E34-88E2-4556-8FC1-A9349867C604"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463</Words>
  <Characters>2550</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Université de Montréal</Company>
  <LinksUpToDate>false</LinksUpToDate>
  <CharactersWithSpaces>3007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Héroux Mylène</dc:creator>
  <cp:keywords/>
  <dc:description/>
  <cp:lastModifiedBy>Héroux Mylène</cp:lastModifiedBy>
  <cp:revision>1</cp:revision>
  <dcterms:created xsi:type="dcterms:W3CDTF">2016-05-25T14:31:00Z</dcterms:created>
  <dcterms:modified xsi:type="dcterms:W3CDTF">2016-05-25T14:32:00Z</dcterms:modified>
</cp:coreProperties>
</file>