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6B3" w:rsidRDefault="005E26B3" w:rsidP="005E26B3">
      <w:pPr>
        <w:rPr>
          <w:rFonts w:eastAsia="Times New Roman"/>
        </w:rPr>
      </w:pPr>
      <w:r>
        <w:rPr>
          <w:rFonts w:eastAsia="Times New Roman"/>
        </w:rPr>
        <w:t>70 et plus c’est OK</w:t>
      </w:r>
    </w:p>
    <w:p w:rsidR="005E26B3" w:rsidRDefault="005E26B3" w:rsidP="005E26B3">
      <w:pPr>
        <w:rPr>
          <w:rFonts w:eastAsia="Times New Roman"/>
        </w:rPr>
      </w:pPr>
    </w:p>
    <w:p w:rsidR="005E26B3" w:rsidRDefault="005E26B3" w:rsidP="005E26B3">
      <w:pPr>
        <w:rPr>
          <w:rFonts w:eastAsia="Times New Roman"/>
        </w:rPr>
      </w:pPr>
      <w:r>
        <w:rPr>
          <w:rFonts w:eastAsia="Times New Roman"/>
        </w:rPr>
        <w:t xml:space="preserve">D’accord </w:t>
      </w:r>
      <w:proofErr w:type="spellStart"/>
      <w:r>
        <w:rPr>
          <w:rFonts w:eastAsia="Times New Roman"/>
        </w:rPr>
        <w:t>por</w:t>
      </w:r>
      <w:proofErr w:type="spellEnd"/>
      <w:r>
        <w:rPr>
          <w:rFonts w:eastAsia="Times New Roman"/>
        </w:rPr>
        <w:t xml:space="preserve"> la dernière UMF d’accueil</w:t>
      </w:r>
    </w:p>
    <w:p w:rsidR="005E26B3" w:rsidRDefault="005E26B3" w:rsidP="005E26B3">
      <w:pPr>
        <w:rPr>
          <w:rFonts w:eastAsia="Times New Roman"/>
        </w:rPr>
      </w:pPr>
    </w:p>
    <w:p w:rsidR="005E26B3" w:rsidRDefault="005E26B3" w:rsidP="005E26B3">
      <w:pPr>
        <w:rPr>
          <w:rFonts w:eastAsia="Times New Roman"/>
        </w:rPr>
      </w:pPr>
      <w:r>
        <w:rPr>
          <w:rFonts w:eastAsia="Times New Roman"/>
        </w:rPr>
        <w:t>Point 3, c’est noté</w:t>
      </w:r>
    </w:p>
    <w:p w:rsidR="005E26B3" w:rsidRDefault="005E26B3" w:rsidP="005E26B3">
      <w:pPr>
        <w:rPr>
          <w:rFonts w:eastAsia="Times New Roman"/>
        </w:rPr>
      </w:pP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Alain Papineau md FCMF</w:t>
      </w:r>
    </w:p>
    <w:p w:rsidR="005E26B3" w:rsidRDefault="005E26B3" w:rsidP="005E26B3">
      <w:pPr>
        <w:rPr>
          <w:rFonts w:ascii="Helvetica" w:eastAsia="Times New Roman" w:hAnsi="Helvetica" w:cs="Helvetica"/>
          <w:color w:val="000000"/>
          <w:sz w:val="18"/>
          <w:szCs w:val="18"/>
        </w:rPr>
      </w:pPr>
      <w:r>
        <w:rPr>
          <w:rFonts w:eastAsia="Times New Roman"/>
          <w:color w:val="000000"/>
        </w:rPr>
        <w:br/>
      </w:r>
      <w:r>
        <w:rPr>
          <w:noProof/>
          <w:color w:val="000000"/>
        </w:rPr>
        <w:drawing>
          <wp:inline distT="0" distB="0" distL="0" distR="0">
            <wp:extent cx="3048000" cy="371475"/>
            <wp:effectExtent l="0" t="0" r="0" b="9525"/>
            <wp:docPr id="3" name="Image 3" descr="cid:DC40706B-B31B-4FE3-927A-332FD8CB5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5DFC1A-B5C1-44E9-A694-75F3966C8262" descr="cid:DC40706B-B31B-4FE3-927A-332FD8CB5E0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048000" cy="371475"/>
                    </a:xfrm>
                    <a:prstGeom prst="rect">
                      <a:avLst/>
                    </a:prstGeom>
                    <a:noFill/>
                    <a:ln>
                      <a:noFill/>
                    </a:ln>
                  </pic:spPr>
                </pic:pic>
              </a:graphicData>
            </a:graphic>
          </wp:inline>
        </w:drawing>
      </w:r>
      <w:r>
        <w:rPr>
          <w:rFonts w:ascii="Helvetica" w:eastAsia="Times New Roman" w:hAnsi="Helvetica" w:cs="Helvetica"/>
          <w:color w:val="000000"/>
          <w:sz w:val="18"/>
          <w:szCs w:val="18"/>
        </w:rPr>
        <w:br/>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Professeur adjoint de clinique</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Chef, UMF Baie-des-Chaleurs</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Directeur-adjoint du Programme et </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Responsable des stages en milieu rural</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Département de Médecine familiale et de Médecine d'urgence</w:t>
      </w:r>
    </w:p>
    <w:p w:rsidR="005E26B3" w:rsidRDefault="005E26B3" w:rsidP="005E26B3">
      <w:pPr>
        <w:rPr>
          <w:rFonts w:ascii="Helvetica" w:eastAsia="Times New Roman" w:hAnsi="Helvetica" w:cs="Helvetica"/>
          <w:color w:val="000000"/>
          <w:sz w:val="18"/>
          <w:szCs w:val="18"/>
        </w:rPr>
      </w:pP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Adjoint à la doyenne</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Bureau de coordination des stages en région</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Faculté de Médecine</w:t>
      </w:r>
    </w:p>
    <w:p w:rsidR="005E26B3" w:rsidRDefault="005E26B3" w:rsidP="005E26B3">
      <w:pPr>
        <w:rPr>
          <w:rFonts w:ascii="Helvetica" w:eastAsia="Times New Roman" w:hAnsi="Helvetica" w:cs="Helvetica"/>
          <w:color w:val="000000"/>
          <w:sz w:val="18"/>
          <w:szCs w:val="18"/>
        </w:rPr>
      </w:pPr>
      <w:r>
        <w:rPr>
          <w:rFonts w:ascii="Helvetica" w:eastAsia="Times New Roman" w:hAnsi="Helvetica" w:cs="Helvetica"/>
          <w:color w:val="000000"/>
          <w:sz w:val="18"/>
          <w:szCs w:val="18"/>
        </w:rPr>
        <w:t>Université de Montréal</w:t>
      </w:r>
    </w:p>
    <w:p w:rsidR="005E26B3" w:rsidRDefault="005E26B3" w:rsidP="005E26B3">
      <w:pPr>
        <w:rPr>
          <w:rFonts w:ascii="Helvetica" w:eastAsia="Times New Roman" w:hAnsi="Helvetica" w:cs="Helvetica"/>
          <w:color w:val="000000"/>
          <w:sz w:val="18"/>
          <w:szCs w:val="18"/>
        </w:rPr>
      </w:pPr>
    </w:p>
    <w:p w:rsidR="005E26B3" w:rsidRDefault="005E26B3" w:rsidP="005E26B3">
      <w:pPr>
        <w:rPr>
          <w:rFonts w:eastAsia="Times New Roman"/>
        </w:rPr>
      </w:pPr>
      <w:r>
        <w:br/>
      </w:r>
      <w:r>
        <w:rPr>
          <w:noProof/>
        </w:rPr>
        <w:drawing>
          <wp:inline distT="0" distB="0" distL="0" distR="0">
            <wp:extent cx="1428750" cy="419100"/>
            <wp:effectExtent l="0" t="0" r="0" b="0"/>
            <wp:docPr id="2" name="Image 2" descr="cid:image007.gif@01CABAC4.EED3B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FC71ED-6FD3-43DF-A00E-DE94BE3A0CB2" descr="cid:image007.gif@01CABAC4.EED3BA5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r>
        <w:rPr>
          <w:rFonts w:ascii="Helvetica" w:eastAsia="Times New Roman" w:hAnsi="Helvetica" w:cs="Helvetica"/>
          <w:color w:val="000000"/>
          <w:sz w:val="18"/>
          <w:szCs w:val="18"/>
        </w:rPr>
        <w:t>   </w:t>
      </w:r>
      <w:r>
        <w:rPr>
          <w:rFonts w:eastAsia="Times New Roman"/>
          <w:noProof/>
        </w:rPr>
        <w:drawing>
          <wp:inline distT="0" distB="0" distL="0" distR="0">
            <wp:extent cx="762000" cy="238125"/>
            <wp:effectExtent l="0" t="0" r="0" b="9525"/>
            <wp:docPr id="1" name="Image 1" descr="cid:976C8E34-88E2-4556-8FC1-A9349867C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C61019-769B-4057-80F3-DEAC97376D18" descr="cid:976C8E34-88E2-4556-8FC1-A9349867C604"/>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62000" cy="238125"/>
                    </a:xfrm>
                    <a:prstGeom prst="rect">
                      <a:avLst/>
                    </a:prstGeom>
                    <a:noFill/>
                    <a:ln>
                      <a:noFill/>
                    </a:ln>
                  </pic:spPr>
                </pic:pic>
              </a:graphicData>
            </a:graphic>
          </wp:inline>
        </w:drawing>
      </w:r>
    </w:p>
    <w:p w:rsidR="005E26B3" w:rsidRDefault="005E26B3" w:rsidP="005E26B3">
      <w:pPr>
        <w:spacing w:after="240"/>
        <w:rPr>
          <w:rFonts w:ascii="Helvetica" w:eastAsia="Times New Roman" w:hAnsi="Helvetica" w:cs="Helvetica"/>
          <w:color w:val="000000"/>
          <w:sz w:val="18"/>
          <w:szCs w:val="18"/>
        </w:rPr>
      </w:pPr>
    </w:p>
    <w:p w:rsidR="005E26B3" w:rsidRDefault="005E26B3" w:rsidP="005E26B3">
      <w:pPr>
        <w:rPr>
          <w:rFonts w:ascii="Helvetica" w:eastAsia="Times New Roman" w:hAnsi="Helvetica" w:cs="Helvetica"/>
          <w:color w:val="000000"/>
          <w:sz w:val="18"/>
          <w:szCs w:val="18"/>
        </w:rPr>
      </w:pPr>
      <w:r>
        <w:rPr>
          <w:rFonts w:ascii="Arial" w:eastAsia="Times New Roman" w:hAnsi="Arial" w:cs="Arial"/>
          <w:b/>
          <w:bCs/>
          <w:color w:val="000000"/>
          <w:sz w:val="15"/>
          <w:szCs w:val="15"/>
        </w:rPr>
        <w:t>Avis de confidentialité :</w:t>
      </w:r>
      <w:r>
        <w:rPr>
          <w:rFonts w:ascii="Helvetica" w:eastAsia="Times New Roman" w:hAnsi="Helvetica" w:cs="Helvetica"/>
          <w:color w:val="000000"/>
          <w:sz w:val="18"/>
          <w:szCs w:val="18"/>
        </w:rPr>
        <w:t> </w:t>
      </w:r>
      <w:r>
        <w:rPr>
          <w:rFonts w:ascii="Helvetica" w:eastAsia="Times New Roman" w:hAnsi="Helvetica" w:cs="Helvetica"/>
          <w:color w:val="000000"/>
          <w:sz w:val="18"/>
          <w:szCs w:val="18"/>
        </w:rPr>
        <w:br/>
      </w:r>
      <w:r>
        <w:rPr>
          <w:rFonts w:ascii="Arial" w:eastAsia="Times New Roman" w:hAnsi="Arial" w:cs="Arial"/>
          <w:color w:val="000000"/>
          <w:sz w:val="15"/>
          <w:szCs w:val="15"/>
        </w:rPr>
        <w:t xml:space="preserve">L'information apparaissant dans ce courriel est légalement privilégiée et confidentielle. Elle est destinée à l'usage exclusif de son destinataire, tel qu'identifié ci-dessus. Si ce document vous est parvenu par erreur, soyez par la présente </w:t>
      </w:r>
      <w:proofErr w:type="gramStart"/>
      <w:r>
        <w:rPr>
          <w:rFonts w:ascii="Arial" w:eastAsia="Times New Roman" w:hAnsi="Arial" w:cs="Arial"/>
          <w:color w:val="000000"/>
          <w:sz w:val="15"/>
          <w:szCs w:val="15"/>
        </w:rPr>
        <w:t>avisé</w:t>
      </w:r>
      <w:proofErr w:type="gramEnd"/>
      <w:r>
        <w:rPr>
          <w:rFonts w:ascii="Arial" w:eastAsia="Times New Roman" w:hAnsi="Arial" w:cs="Arial"/>
          <w:color w:val="000000"/>
          <w:sz w:val="15"/>
          <w:szCs w:val="15"/>
        </w:rPr>
        <w:t xml:space="preserve"> que sa lecture, sa reproduction ou sa distribution sont strictement interdites. Vous êtes, en conséquence, prié de nous aviser immédiatement. Votre collaboration à cet égard sera vivement appréciée</w:t>
      </w:r>
    </w:p>
    <w:p w:rsidR="005E26B3" w:rsidRDefault="005E26B3" w:rsidP="005E26B3">
      <w:pPr>
        <w:rPr>
          <w:rFonts w:eastAsia="Times New Roman"/>
          <w:color w:val="000000"/>
        </w:rPr>
      </w:pPr>
    </w:p>
    <w:p w:rsidR="005E26B3" w:rsidRDefault="005E26B3" w:rsidP="005E26B3">
      <w:pPr>
        <w:rPr>
          <w:rFonts w:eastAsia="Times New Roman"/>
        </w:rPr>
      </w:pPr>
      <w:r>
        <w:rPr>
          <w:rFonts w:eastAsia="Times New Roman"/>
        </w:rPr>
        <w:t>Le 2016-03-31 à 11:36, Authier Marie &lt;</w:t>
      </w:r>
      <w:hyperlink r:id="rId10" w:history="1">
        <w:r>
          <w:rPr>
            <w:rStyle w:val="Lienhypertexte"/>
            <w:rFonts w:eastAsia="Times New Roman"/>
          </w:rPr>
          <w:t>authier@videotron.ca</w:t>
        </w:r>
      </w:hyperlink>
      <w:r>
        <w:rPr>
          <w:rFonts w:eastAsia="Times New Roman"/>
        </w:rPr>
        <w:t>&gt; a écrit :</w:t>
      </w:r>
    </w:p>
    <w:p w:rsidR="005E26B3" w:rsidRDefault="005E26B3" w:rsidP="005E26B3">
      <w:pPr>
        <w:rPr>
          <w:rFonts w:eastAsia="Times New Roman"/>
        </w:rPr>
      </w:pPr>
    </w:p>
    <w:p w:rsidR="005E26B3" w:rsidRDefault="005E26B3" w:rsidP="005E26B3">
      <w:pPr>
        <w:spacing w:after="240"/>
        <w:rPr>
          <w:rFonts w:eastAsia="Times New Roman"/>
        </w:rPr>
      </w:pPr>
      <w:r>
        <w:rPr>
          <w:rFonts w:eastAsia="Times New Roman"/>
        </w:rPr>
        <w:t>Bonjour Alain</w:t>
      </w:r>
      <w:proofErr w:type="gramStart"/>
      <w:r>
        <w:rPr>
          <w:rFonts w:eastAsia="Times New Roman"/>
        </w:rPr>
        <w:t>,</w:t>
      </w:r>
      <w:proofErr w:type="gramEnd"/>
      <w:r>
        <w:rPr>
          <w:rFonts w:eastAsia="Times New Roman"/>
        </w:rPr>
        <w:br/>
      </w:r>
      <w:r>
        <w:rPr>
          <w:rFonts w:eastAsia="Times New Roman"/>
        </w:rPr>
        <w:br/>
        <w:t>Je suis à apporter les modifications au questionnaires et j'ai quelques questions</w:t>
      </w:r>
      <w:r>
        <w:rPr>
          <w:rFonts w:eastAsia="Times New Roman"/>
        </w:rPr>
        <w:br/>
      </w:r>
      <w:r>
        <w:rPr>
          <w:rFonts w:eastAsia="Times New Roman"/>
        </w:rPr>
        <w:br/>
        <w:t>1- Personne âgée (70 ans et plus)  : est-ce que cet âge est ok ?</w:t>
      </w:r>
      <w:r>
        <w:rPr>
          <w:rFonts w:eastAsia="Times New Roman"/>
        </w:rPr>
        <w:br/>
      </w:r>
      <w:r>
        <w:rPr>
          <w:rFonts w:eastAsia="Times New Roman"/>
        </w:rPr>
        <w:br/>
        <w:t>2- Certains résidents ont fait leur résidence dans deux UMF. Que fait-on ?   Pour ma part, tant qu'à choisir j'aurais tendance à leur demander de répondre pour la 2ème UMF seulement.  Cela évitera les biais de rappel mais aussi des biais reliés au fait que certains d'entre eux ont été transférés et n'ont pas gardé un bon souvenir de la 1ère UMF. Qu'en penses-tu ?</w:t>
      </w:r>
      <w:r>
        <w:rPr>
          <w:rFonts w:eastAsia="Times New Roman"/>
        </w:rPr>
        <w:br/>
      </w:r>
      <w:r>
        <w:rPr>
          <w:rFonts w:eastAsia="Times New Roman"/>
        </w:rPr>
        <w:br/>
      </w:r>
      <w:r>
        <w:rPr>
          <w:rFonts w:eastAsia="Times New Roman"/>
        </w:rPr>
        <w:br/>
        <w:t>Par ailleurs, je propose qu'à la prochaine réunion, on discute ensemble du point 3.</w:t>
      </w:r>
      <w:r>
        <w:rPr>
          <w:rFonts w:eastAsia="Times New Roman"/>
        </w:rPr>
        <w:br/>
      </w:r>
      <w:r>
        <w:rPr>
          <w:rFonts w:eastAsia="Times New Roman"/>
        </w:rPr>
        <w:br/>
        <w:t xml:space="preserve">3- Identification des blocs de questions les plus importantes. Je ferai un ordonnancement </w:t>
      </w:r>
      <w:r>
        <w:rPr>
          <w:rFonts w:eastAsia="Times New Roman"/>
        </w:rPr>
        <w:lastRenderedPageBreak/>
        <w:t>des questions en conséquence. Cela permettra d'avoir des réponses pour un plus grand nombre de répondants (abandon du questionnaire en cours de route</w:t>
      </w:r>
      <w:proofErr w:type="gramStart"/>
      <w:r>
        <w:rPr>
          <w:rFonts w:eastAsia="Times New Roman"/>
        </w:rPr>
        <w:t>)</w:t>
      </w:r>
      <w:proofErr w:type="gramEnd"/>
      <w:r>
        <w:rPr>
          <w:rFonts w:eastAsia="Times New Roman"/>
        </w:rPr>
        <w:br/>
      </w:r>
      <w:r>
        <w:rPr>
          <w:rFonts w:eastAsia="Times New Roman"/>
        </w:rPr>
        <w:br/>
        <w:t>Mylène, au cas où je l'oublierais, est-ce possible de prévoir un refus de réponse au début du questionnaire svp.</w:t>
      </w:r>
      <w:r>
        <w:rPr>
          <w:rFonts w:eastAsia="Times New Roman"/>
        </w:rPr>
        <w:br/>
      </w:r>
      <w:r>
        <w:rPr>
          <w:rFonts w:eastAsia="Times New Roman"/>
        </w:rPr>
        <w:br/>
        <w:t>Je vous envoie la nouvelle version du questionnaire aujourd'hui.</w:t>
      </w:r>
      <w:r>
        <w:rPr>
          <w:rFonts w:eastAsia="Times New Roman"/>
        </w:rPr>
        <w:br/>
      </w:r>
      <w:r>
        <w:rPr>
          <w:rFonts w:eastAsia="Times New Roman"/>
        </w:rPr>
        <w:br/>
        <w:t>Marie</w:t>
      </w:r>
      <w:r>
        <w:rPr>
          <w:rFonts w:eastAsia="Times New Roman"/>
        </w:rPr>
        <w:br/>
      </w:r>
      <w:r>
        <w:rPr>
          <w:rFonts w:eastAsia="Times New Roman"/>
        </w:rPr>
        <w:br/>
      </w:r>
    </w:p>
    <w:p w:rsidR="00160993" w:rsidRDefault="00160993">
      <w:bookmarkStart w:id="0" w:name="_GoBack"/>
      <w:bookmarkEnd w:id="0"/>
    </w:p>
    <w:sectPr w:rsidR="0016099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6B3"/>
    <w:rsid w:val="00070473"/>
    <w:rsid w:val="00070857"/>
    <w:rsid w:val="000772A1"/>
    <w:rsid w:val="00094C05"/>
    <w:rsid w:val="00096435"/>
    <w:rsid w:val="000D08F5"/>
    <w:rsid w:val="0010774F"/>
    <w:rsid w:val="001163B8"/>
    <w:rsid w:val="001215A5"/>
    <w:rsid w:val="0013238D"/>
    <w:rsid w:val="001450D0"/>
    <w:rsid w:val="001547F4"/>
    <w:rsid w:val="00160993"/>
    <w:rsid w:val="001700D0"/>
    <w:rsid w:val="001F4E39"/>
    <w:rsid w:val="002125A2"/>
    <w:rsid w:val="0021772F"/>
    <w:rsid w:val="002452EA"/>
    <w:rsid w:val="00257AB8"/>
    <w:rsid w:val="0026057A"/>
    <w:rsid w:val="00267B60"/>
    <w:rsid w:val="00270428"/>
    <w:rsid w:val="002709A7"/>
    <w:rsid w:val="00270DA6"/>
    <w:rsid w:val="002801A5"/>
    <w:rsid w:val="002A5DBA"/>
    <w:rsid w:val="002B3904"/>
    <w:rsid w:val="002D562E"/>
    <w:rsid w:val="003449BA"/>
    <w:rsid w:val="0035440B"/>
    <w:rsid w:val="00373B72"/>
    <w:rsid w:val="003A5A60"/>
    <w:rsid w:val="003D42F2"/>
    <w:rsid w:val="003E4445"/>
    <w:rsid w:val="00451DD4"/>
    <w:rsid w:val="00465D96"/>
    <w:rsid w:val="0048699A"/>
    <w:rsid w:val="00491256"/>
    <w:rsid w:val="004B7E03"/>
    <w:rsid w:val="004C3225"/>
    <w:rsid w:val="004E1470"/>
    <w:rsid w:val="00554589"/>
    <w:rsid w:val="00556CE0"/>
    <w:rsid w:val="005603B9"/>
    <w:rsid w:val="00560EC7"/>
    <w:rsid w:val="0056443F"/>
    <w:rsid w:val="005C1918"/>
    <w:rsid w:val="005E26B3"/>
    <w:rsid w:val="005E3F0F"/>
    <w:rsid w:val="005F14BC"/>
    <w:rsid w:val="0062689A"/>
    <w:rsid w:val="00653585"/>
    <w:rsid w:val="00671452"/>
    <w:rsid w:val="00673755"/>
    <w:rsid w:val="006C219C"/>
    <w:rsid w:val="006C6FA6"/>
    <w:rsid w:val="006F3608"/>
    <w:rsid w:val="006F54D0"/>
    <w:rsid w:val="006F71A7"/>
    <w:rsid w:val="007008EC"/>
    <w:rsid w:val="007217BB"/>
    <w:rsid w:val="00726E2A"/>
    <w:rsid w:val="007327E8"/>
    <w:rsid w:val="007431BE"/>
    <w:rsid w:val="007508AF"/>
    <w:rsid w:val="00755AFF"/>
    <w:rsid w:val="00762146"/>
    <w:rsid w:val="007A4C20"/>
    <w:rsid w:val="007B64D2"/>
    <w:rsid w:val="008148D9"/>
    <w:rsid w:val="0085772F"/>
    <w:rsid w:val="00867360"/>
    <w:rsid w:val="008709B2"/>
    <w:rsid w:val="00892D82"/>
    <w:rsid w:val="008A6901"/>
    <w:rsid w:val="008B731A"/>
    <w:rsid w:val="008F04CF"/>
    <w:rsid w:val="008F7227"/>
    <w:rsid w:val="0090189C"/>
    <w:rsid w:val="00902E66"/>
    <w:rsid w:val="009042A5"/>
    <w:rsid w:val="009063F0"/>
    <w:rsid w:val="009216F9"/>
    <w:rsid w:val="00924160"/>
    <w:rsid w:val="0098649A"/>
    <w:rsid w:val="009D4814"/>
    <w:rsid w:val="009F0E55"/>
    <w:rsid w:val="00A14337"/>
    <w:rsid w:val="00A255DE"/>
    <w:rsid w:val="00A42A41"/>
    <w:rsid w:val="00A436CD"/>
    <w:rsid w:val="00A47DB5"/>
    <w:rsid w:val="00A50597"/>
    <w:rsid w:val="00A75B8B"/>
    <w:rsid w:val="00A83B4E"/>
    <w:rsid w:val="00A86088"/>
    <w:rsid w:val="00AB770D"/>
    <w:rsid w:val="00AF4AB0"/>
    <w:rsid w:val="00B06564"/>
    <w:rsid w:val="00B12183"/>
    <w:rsid w:val="00B4742E"/>
    <w:rsid w:val="00B51272"/>
    <w:rsid w:val="00B53B40"/>
    <w:rsid w:val="00BB1AFD"/>
    <w:rsid w:val="00BB42B2"/>
    <w:rsid w:val="00BC67AA"/>
    <w:rsid w:val="00BC7123"/>
    <w:rsid w:val="00BD2078"/>
    <w:rsid w:val="00C16632"/>
    <w:rsid w:val="00C5024C"/>
    <w:rsid w:val="00C62571"/>
    <w:rsid w:val="00C8091C"/>
    <w:rsid w:val="00C87945"/>
    <w:rsid w:val="00C928C6"/>
    <w:rsid w:val="00CA5273"/>
    <w:rsid w:val="00CF04FA"/>
    <w:rsid w:val="00D345F7"/>
    <w:rsid w:val="00D36CF9"/>
    <w:rsid w:val="00D55AC2"/>
    <w:rsid w:val="00D632F7"/>
    <w:rsid w:val="00D67A20"/>
    <w:rsid w:val="00D94564"/>
    <w:rsid w:val="00DB4F73"/>
    <w:rsid w:val="00E00808"/>
    <w:rsid w:val="00E01892"/>
    <w:rsid w:val="00E04C4F"/>
    <w:rsid w:val="00E444AF"/>
    <w:rsid w:val="00E55871"/>
    <w:rsid w:val="00EC4D99"/>
    <w:rsid w:val="00EE0F8F"/>
    <w:rsid w:val="00EE1BA6"/>
    <w:rsid w:val="00F939F6"/>
    <w:rsid w:val="00FB1D6C"/>
    <w:rsid w:val="00FC009F"/>
    <w:rsid w:val="00FC43D4"/>
    <w:rsid w:val="00FC6CE8"/>
    <w:rsid w:val="00FC701A"/>
    <w:rsid w:val="00FD448E"/>
    <w:rsid w:val="00FE325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7147C-FF93-45E7-B98E-35CEC46B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6B3"/>
    <w:pPr>
      <w:spacing w:after="0" w:line="240" w:lineRule="auto"/>
    </w:pPr>
    <w:rPr>
      <w:rFonts w:ascii="Times New Roman" w:hAnsi="Times New Roman"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5E26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73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cid:image007.gif@01CABAC4.EED3BA5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cid:DC40706B-B31B-4FE3-927A-332FD8CB5E01" TargetMode="External"/><Relationship Id="rId10" Type="http://schemas.openxmlformats.org/officeDocument/2006/relationships/hyperlink" Target="mailto:authier@videotron.ca" TargetMode="External"/><Relationship Id="rId4" Type="http://schemas.openxmlformats.org/officeDocument/2006/relationships/image" Target="media/image1.jpeg"/><Relationship Id="rId9" Type="http://schemas.openxmlformats.org/officeDocument/2006/relationships/image" Target="cid:976C8E34-88E2-4556-8FC1-A9349867C60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1741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Université de Montréal</Company>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Héroux Mylène</dc:creator>
  <cp:keywords/>
  <dc:description/>
  <cp:lastModifiedBy>Héroux Mylène</cp:lastModifiedBy>
  <cp:revision>1</cp:revision>
  <dcterms:created xsi:type="dcterms:W3CDTF">2016-04-07T18:53:00Z</dcterms:created>
  <dcterms:modified xsi:type="dcterms:W3CDTF">2016-04-07T18:54:00Z</dcterms:modified>
</cp:coreProperties>
</file>